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51" w:rsidRDefault="00BB34F8" w:rsidP="00A07451">
      <w:pPr>
        <w:spacing w:after="0" w:line="240" w:lineRule="auto"/>
        <w:jc w:val="center"/>
        <w:rPr>
          <w:rFonts w:eastAsia="Times New Roman"/>
          <w:color w:val="000000" w:themeColor="text1"/>
        </w:rPr>
      </w:pPr>
      <w:r>
        <w:rPr>
          <w:rFonts w:eastAsia="Times New Roman"/>
          <w:noProof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3.7pt;margin-top:-19.55pt;width:80.9pt;height:90.35pt;z-index:251658240;visibility:visible;mso-wrap-edited:f" fillcolor="window">
            <v:imagedata r:id="rId4" o:title="" gain="2.5"/>
          </v:shape>
          <o:OLEObject Type="Embed" ProgID="Word.Picture.8" ShapeID="_x0000_s1026" DrawAspect="Content" ObjectID="_1510752272" r:id="rId5"/>
        </w:pict>
      </w:r>
    </w:p>
    <w:p w:rsidR="00A07451" w:rsidRDefault="00A07451" w:rsidP="00A07451">
      <w:pPr>
        <w:spacing w:after="0" w:line="240" w:lineRule="auto"/>
        <w:jc w:val="center"/>
        <w:rPr>
          <w:rFonts w:eastAsia="Times New Roman"/>
          <w:color w:val="000000" w:themeColor="text1"/>
        </w:rPr>
      </w:pPr>
    </w:p>
    <w:p w:rsidR="00CB6450" w:rsidRDefault="00CB6450" w:rsidP="00A07451">
      <w:pPr>
        <w:spacing w:after="0" w:line="240" w:lineRule="auto"/>
        <w:jc w:val="center"/>
        <w:rPr>
          <w:rFonts w:eastAsia="Times New Roman"/>
          <w:color w:val="000000" w:themeColor="text1"/>
        </w:rPr>
      </w:pPr>
    </w:p>
    <w:p w:rsidR="00CB6450" w:rsidRDefault="00CB6450" w:rsidP="00A07451">
      <w:pPr>
        <w:spacing w:after="0" w:line="240" w:lineRule="auto"/>
        <w:jc w:val="center"/>
        <w:rPr>
          <w:rFonts w:eastAsia="Times New Roman"/>
          <w:color w:val="000000" w:themeColor="text1"/>
        </w:rPr>
      </w:pPr>
    </w:p>
    <w:p w:rsidR="00A07451" w:rsidRPr="00CB6450" w:rsidRDefault="00A07451" w:rsidP="00523FD5">
      <w:pPr>
        <w:spacing w:after="0" w:line="240" w:lineRule="auto"/>
        <w:jc w:val="center"/>
        <w:rPr>
          <w:rFonts w:eastAsia="Times New Roman"/>
          <w:color w:val="000000" w:themeColor="text1"/>
        </w:rPr>
      </w:pPr>
      <w:r w:rsidRPr="00CB6450">
        <w:rPr>
          <w:rFonts w:eastAsia="Times New Roman"/>
          <w:color w:val="000000" w:themeColor="text1"/>
          <w:cs/>
        </w:rPr>
        <w:t>ประกาศ</w:t>
      </w:r>
      <w:r w:rsidR="00CB6450">
        <w:rPr>
          <w:rFonts w:eastAsia="Times New Roman"/>
          <w:color w:val="000000" w:themeColor="text1"/>
          <w:cs/>
        </w:rPr>
        <w:t>องค์การบริหารส่วนตำบลตะกุกเหนือ</w:t>
      </w:r>
    </w:p>
    <w:p w:rsidR="00A07451" w:rsidRPr="00CB6450" w:rsidRDefault="00A07451" w:rsidP="00523FD5">
      <w:pPr>
        <w:spacing w:after="0" w:line="240" w:lineRule="auto"/>
        <w:jc w:val="center"/>
        <w:rPr>
          <w:rFonts w:eastAsia="Times New Roman"/>
          <w:color w:val="000000" w:themeColor="text1"/>
        </w:rPr>
      </w:pPr>
      <w:r w:rsidRPr="00CB6450">
        <w:rPr>
          <w:rFonts w:eastAsia="Times New Roman"/>
          <w:color w:val="000000" w:themeColor="text1"/>
          <w:cs/>
        </w:rPr>
        <w:t>เรื่อง</w:t>
      </w:r>
      <w:r w:rsidRPr="00CB6450">
        <w:rPr>
          <w:rFonts w:eastAsia="Times New Roman"/>
          <w:color w:val="000000" w:themeColor="text1"/>
        </w:rPr>
        <w:t xml:space="preserve">  </w:t>
      </w:r>
      <w:r w:rsidRPr="00CB6450">
        <w:rPr>
          <w:rFonts w:eastAsia="Times New Roman"/>
          <w:color w:val="000000" w:themeColor="text1"/>
          <w:cs/>
        </w:rPr>
        <w:t>ประกาศตัวเป็นหน่วยงานใสสะอาด</w:t>
      </w:r>
    </w:p>
    <w:p w:rsidR="00A07451" w:rsidRPr="00A07451" w:rsidRDefault="00A07451" w:rsidP="00A07451">
      <w:pPr>
        <w:spacing w:after="0" w:line="240" w:lineRule="auto"/>
        <w:jc w:val="center"/>
        <w:rPr>
          <w:rFonts w:eastAsia="Times New Roman"/>
          <w:color w:val="000000" w:themeColor="text1"/>
        </w:rPr>
      </w:pPr>
      <w:r w:rsidRPr="00A07451">
        <w:rPr>
          <w:rFonts w:eastAsia="Times New Roman"/>
          <w:color w:val="000000" w:themeColor="text1"/>
        </w:rPr>
        <w:t>------------------------------------------------------------</w:t>
      </w:r>
    </w:p>
    <w:p w:rsidR="00A07451" w:rsidRPr="00A07451" w:rsidRDefault="00A07451" w:rsidP="00523FD5">
      <w:pPr>
        <w:spacing w:before="120" w:after="120" w:line="240" w:lineRule="auto"/>
        <w:jc w:val="thaiDistribute"/>
        <w:rPr>
          <w:rFonts w:eastAsia="Times New Roman"/>
          <w:b w:val="0"/>
          <w:bCs w:val="0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t xml:space="preserve">                 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ด้วยนโยบาย</w:t>
      </w:r>
      <w:r w:rsidR="00523FD5">
        <w:rPr>
          <w:rFonts w:eastAsia="Times New Roman" w:hint="cs"/>
          <w:b w:val="0"/>
          <w:bCs w:val="0"/>
          <w:color w:val="000000" w:themeColor="text1"/>
          <w:cs/>
        </w:rPr>
        <w:t>ของ</w:t>
      </w:r>
      <w:r w:rsidR="00523FD5" w:rsidRPr="00A07451">
        <w:rPr>
          <w:rFonts w:eastAsia="Times New Roman"/>
          <w:b w:val="0"/>
          <w:bCs w:val="0"/>
          <w:color w:val="000000" w:themeColor="text1"/>
          <w:cs/>
        </w:rPr>
        <w:t>รัฐบาล</w:t>
      </w:r>
      <w:r w:rsidR="00523FD5">
        <w:rPr>
          <w:rFonts w:eastAsia="Times New Roman" w:hint="cs"/>
          <w:b w:val="0"/>
          <w:bCs w:val="0"/>
          <w:color w:val="000000" w:themeColor="text1"/>
          <w:cs/>
        </w:rPr>
        <w:t xml:space="preserve">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ในการส่งเสริมการบริหารราชการแผ่นดินที่มี</w:t>
      </w:r>
      <w:proofErr w:type="spellStart"/>
      <w:r w:rsidRPr="00A07451">
        <w:rPr>
          <w:rFonts w:eastAsia="Times New Roman"/>
          <w:b w:val="0"/>
          <w:bCs w:val="0"/>
          <w:color w:val="000000" w:themeColor="text1"/>
          <w:cs/>
        </w:rPr>
        <w:t>ธรรมาภิ</w:t>
      </w:r>
      <w:proofErr w:type="spellEnd"/>
      <w:r w:rsidRPr="00A07451">
        <w:rPr>
          <w:rFonts w:eastAsia="Times New Roman"/>
          <w:b w:val="0"/>
          <w:bCs w:val="0"/>
          <w:color w:val="000000" w:themeColor="text1"/>
          <w:cs/>
        </w:rPr>
        <w:t>บาล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และการป้องกันปราบปรามการทุจริตและพฤติกรรมมิชอบในภาครัฐ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โดยถือว่าเรื่องนี้เป็นเรื่องวาระสำคัญเร่งด่วนแห่งชาติ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โดยให้มีการปรับปรุงและจัดให้มีกฎหมายที่ครอบคลุมการป้องกันและปราบปรามการทุจริตและ</w:t>
      </w:r>
      <w:r w:rsidRPr="00A07451">
        <w:rPr>
          <w:rFonts w:eastAsia="Times New Roman"/>
          <w:b w:val="0"/>
          <w:bCs w:val="0"/>
          <w:color w:val="000000" w:themeColor="text1"/>
        </w:rPr>
        <w:br/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การมีผลประโยชน์ทับซ้อนในภาครัฐทุกระบบ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เพื่อเป็นการขับเคลื่อนนโยบายของรัฐบาล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กระทรวงมหาดไทยได้มีนโยบายให้หน่วยงานประกาศตัวเป็นหน่วยงานใสสะอาด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 </w:t>
      </w:r>
    </w:p>
    <w:p w:rsidR="00A07451" w:rsidRPr="00523FD5" w:rsidRDefault="00A07451" w:rsidP="00523FD5">
      <w:pPr>
        <w:spacing w:after="120" w:line="240" w:lineRule="auto"/>
        <w:jc w:val="thaiDistribute"/>
        <w:rPr>
          <w:rFonts w:eastAsia="Times New Roman"/>
          <w:b w:val="0"/>
          <w:bCs w:val="0"/>
          <w:color w:val="000000" w:themeColor="text1"/>
          <w:spacing w:val="2"/>
        </w:rPr>
      </w:pPr>
      <w:r w:rsidRPr="00A07451">
        <w:rPr>
          <w:rFonts w:eastAsia="Times New Roman"/>
          <w:b w:val="0"/>
          <w:bCs w:val="0"/>
          <w:color w:val="000000" w:themeColor="text1"/>
        </w:rPr>
        <w:t xml:space="preserve">                 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เพื่อให้การขับเคลื่อนนโยบายของรัฐบาลเกิดผลเป็นรูปธรรม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องค์การบริหารส่วนตำบล</w:t>
      </w:r>
      <w:r w:rsidRPr="00A07451">
        <w:rPr>
          <w:rFonts w:eastAsia="Times New Roman"/>
          <w:b w:val="0"/>
          <w:bCs w:val="0"/>
          <w:color w:val="000000" w:themeColor="text1"/>
        </w:rPr>
        <w:br/>
      </w:r>
      <w:r w:rsidR="00523FD5" w:rsidRPr="00523FD5">
        <w:rPr>
          <w:rFonts w:eastAsia="Times New Roman"/>
          <w:b w:val="0"/>
          <w:bCs w:val="0"/>
          <w:color w:val="000000" w:themeColor="text1"/>
          <w:spacing w:val="2"/>
          <w:cs/>
        </w:rPr>
        <w:t>ตะกุกเหนือ</w:t>
      </w:r>
      <w:r w:rsidR="00523FD5" w:rsidRPr="00523FD5">
        <w:rPr>
          <w:rFonts w:eastAsia="Times New Roman" w:hint="cs"/>
          <w:b w:val="0"/>
          <w:bCs w:val="0"/>
          <w:color w:val="000000" w:themeColor="text1"/>
          <w:spacing w:val="2"/>
          <w:cs/>
        </w:rPr>
        <w:t xml:space="preserve"> </w:t>
      </w:r>
      <w:r w:rsidRPr="00523FD5">
        <w:rPr>
          <w:rFonts w:eastAsia="Times New Roman"/>
          <w:b w:val="0"/>
          <w:bCs w:val="0"/>
          <w:color w:val="000000" w:themeColor="text1"/>
          <w:spacing w:val="2"/>
          <w:cs/>
        </w:rPr>
        <w:t>จึงขอประกาศตัวเป็นหน่วยงานใสสะอาด</w:t>
      </w:r>
      <w:r w:rsidRPr="00523FD5">
        <w:rPr>
          <w:rFonts w:eastAsia="Times New Roman"/>
          <w:b w:val="0"/>
          <w:bCs w:val="0"/>
          <w:color w:val="000000" w:themeColor="text1"/>
          <w:spacing w:val="2"/>
        </w:rPr>
        <w:t xml:space="preserve">  </w:t>
      </w:r>
      <w:r w:rsidRPr="00523FD5">
        <w:rPr>
          <w:rFonts w:eastAsia="Times New Roman"/>
          <w:b w:val="0"/>
          <w:bCs w:val="0"/>
          <w:color w:val="000000" w:themeColor="text1"/>
          <w:spacing w:val="2"/>
          <w:cs/>
        </w:rPr>
        <w:t>อันจะนำไปสู่การปรับเปลี่ยนกระบวน</w:t>
      </w:r>
      <w:r w:rsidR="00523FD5" w:rsidRPr="00523FD5">
        <w:rPr>
          <w:rFonts w:eastAsia="Times New Roman"/>
          <w:b w:val="0"/>
          <w:bCs w:val="0"/>
          <w:color w:val="000000" w:themeColor="text1"/>
          <w:spacing w:val="2"/>
          <w:cs/>
        </w:rPr>
        <w:t>ทัศน์</w:t>
      </w:r>
      <w:r w:rsidR="00523FD5" w:rsidRPr="00523FD5">
        <w:rPr>
          <w:rFonts w:eastAsia="Times New Roman"/>
          <w:b w:val="0"/>
          <w:bCs w:val="0"/>
          <w:color w:val="000000" w:themeColor="text1"/>
          <w:spacing w:val="2"/>
        </w:rPr>
        <w:t> </w:t>
      </w:r>
      <w:r w:rsidR="00523FD5" w:rsidRPr="00523FD5">
        <w:rPr>
          <w:rFonts w:eastAsia="Times New Roman"/>
          <w:b w:val="0"/>
          <w:bCs w:val="0"/>
          <w:color w:val="000000" w:themeColor="text1"/>
          <w:spacing w:val="2"/>
          <w:cs/>
        </w:rPr>
        <w:t>วัฒนธรรม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และค่านิยมใหม่ขององค์กรตามหลัก</w:t>
      </w:r>
      <w:proofErr w:type="spellStart"/>
      <w:r w:rsidRPr="00A07451">
        <w:rPr>
          <w:rFonts w:eastAsia="Times New Roman"/>
          <w:b w:val="0"/>
          <w:bCs w:val="0"/>
          <w:color w:val="000000" w:themeColor="text1"/>
          <w:cs/>
        </w:rPr>
        <w:t>ธรรมาภิ</w:t>
      </w:r>
      <w:proofErr w:type="spellEnd"/>
      <w:r w:rsidRPr="00A07451">
        <w:rPr>
          <w:rFonts w:eastAsia="Times New Roman"/>
          <w:b w:val="0"/>
          <w:bCs w:val="0"/>
          <w:color w:val="000000" w:themeColor="text1"/>
          <w:cs/>
        </w:rPr>
        <w:t>บาล ดังนี้</w:t>
      </w:r>
    </w:p>
    <w:p w:rsidR="00A07451" w:rsidRPr="00A07451" w:rsidRDefault="00A07451" w:rsidP="00523FD5">
      <w:pPr>
        <w:spacing w:after="0" w:line="240" w:lineRule="auto"/>
        <w:jc w:val="thaiDistribute"/>
        <w:rPr>
          <w:rFonts w:eastAsia="Times New Roman"/>
          <w:b w:val="0"/>
          <w:bCs w:val="0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t xml:space="preserve">                   </w:t>
      </w:r>
      <w:r w:rsidRPr="00523FD5">
        <w:rPr>
          <w:rFonts w:eastAsia="Times New Roman"/>
          <w:color w:val="000000" w:themeColor="text1"/>
        </w:rPr>
        <w:t xml:space="preserve">1. </w:t>
      </w:r>
      <w:r w:rsidRPr="00523FD5">
        <w:rPr>
          <w:rFonts w:eastAsia="Times New Roman"/>
          <w:color w:val="000000" w:themeColor="text1"/>
          <w:cs/>
        </w:rPr>
        <w:t>หลักนิติธรรม</w:t>
      </w:r>
      <w:proofErr w:type="gramStart"/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คือ</w:t>
      </w:r>
      <w:proofErr w:type="gramEnd"/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การตรากฎหมาย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กฎ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ระเบียบข้อบังคับและกติกาต่าง ๆ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ให้ทันสมัยและเป็นธรรม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ตลอดจนเป็นที่ยอมรับของสังคมและสมาชิก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โดยมีการยินยอมพร้อมใจและถือปฏิบัติร่วมกันอย่างเสมอภาคและเป็นธรรม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กล่าวโดยสรุปคือ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การสถาปนาการปกครองภายใต้กฎหมาย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มิใช่กระทำกันตามอำเภอใจหรืออำนาจของบุคคลใดเป็นการเฉพาะ</w:t>
      </w:r>
    </w:p>
    <w:p w:rsidR="00A07451" w:rsidRPr="00A07451" w:rsidRDefault="00A07451" w:rsidP="00523FD5">
      <w:pPr>
        <w:spacing w:after="0" w:line="240" w:lineRule="auto"/>
        <w:jc w:val="thaiDistribute"/>
        <w:rPr>
          <w:rFonts w:eastAsia="Times New Roman"/>
          <w:b w:val="0"/>
          <w:bCs w:val="0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t xml:space="preserve">                   </w:t>
      </w:r>
      <w:r w:rsidRPr="00523FD5">
        <w:rPr>
          <w:rFonts w:eastAsia="Times New Roman"/>
          <w:color w:val="000000" w:themeColor="text1"/>
        </w:rPr>
        <w:t xml:space="preserve">2. </w:t>
      </w:r>
      <w:r w:rsidRPr="00523FD5">
        <w:rPr>
          <w:rFonts w:eastAsia="Times New Roman"/>
          <w:color w:val="000000" w:themeColor="text1"/>
          <w:cs/>
        </w:rPr>
        <w:t>หลักคุณธรรม</w:t>
      </w:r>
      <w:proofErr w:type="gramStart"/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คือ</w:t>
      </w:r>
      <w:proofErr w:type="gramEnd"/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การยึดถือและเชื่อมั่นในความถูกต้องดีงาม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โดยการรณรงค์เพื่อสร้างค่านิยมที่ดีงามให้ผู้ปฏิบัติงานในองค์กรหรือสมาชิกของสังคมถือปฏิบัติ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ได้แก่ ความซื่อสัตย์สุจริต ความอดทน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ความเสียสละ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ความขยันหมั่นเพียร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ความมีระเบียบวินัย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เป็นต้น</w:t>
      </w:r>
    </w:p>
    <w:p w:rsidR="00A07451" w:rsidRPr="00A07451" w:rsidRDefault="00A07451" w:rsidP="00523FD5">
      <w:pPr>
        <w:spacing w:after="0" w:line="240" w:lineRule="auto"/>
        <w:jc w:val="thaiDistribute"/>
        <w:rPr>
          <w:rFonts w:eastAsia="Times New Roman"/>
          <w:b w:val="0"/>
          <w:bCs w:val="0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t xml:space="preserve">                   </w:t>
      </w:r>
      <w:r w:rsidRPr="00685A20">
        <w:rPr>
          <w:rFonts w:eastAsia="Times New Roman"/>
          <w:color w:val="000000" w:themeColor="text1"/>
        </w:rPr>
        <w:t xml:space="preserve">3. </w:t>
      </w:r>
      <w:r w:rsidRPr="00685A20">
        <w:rPr>
          <w:rFonts w:eastAsia="Times New Roman"/>
          <w:color w:val="000000" w:themeColor="text1"/>
          <w:cs/>
        </w:rPr>
        <w:t>หลักความโปร่งใส</w:t>
      </w:r>
      <w:proofErr w:type="gramStart"/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คือ</w:t>
      </w:r>
      <w:proofErr w:type="gramEnd"/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การทำให้สังคมไทยเป็นสังคมที่เปิดเผยข้อมูลข่าวสารอย่างตรงไปตรงมา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ไม่มีการบิดเบือนข้อมูลไปจากข้อเท็จจริง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และสามารถตรวจสอบความถูกต้องได้โดยการปรับปรุงระบบและกลไกการทำงานขององค์กรให้มีความโปร่งใส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มีการเปิดเผยข้อมูลข่าวสารหรือเปิดให้ประชาชนสามารถเข้าถึงข้อมูลข่าวสารได้อย่างสะดวก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ตลอดจนมีระบบหรือกระบวนการตรวจสอบและประเมินผลทีมีประสิทธิภาพ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ซึ่งจะเป็นการสร้างความไว้วางใจซึ่งกันและกัน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และช่วยให้การทำงานของภาครัฐและเอกชนปลอดจากการทุจริตคอรัปชั่น</w:t>
      </w:r>
    </w:p>
    <w:p w:rsidR="00A07451" w:rsidRPr="00A07451" w:rsidRDefault="00A07451" w:rsidP="00523FD5">
      <w:pPr>
        <w:spacing w:after="0" w:line="240" w:lineRule="auto"/>
        <w:jc w:val="thaiDistribute"/>
        <w:rPr>
          <w:rFonts w:eastAsia="Times New Roman"/>
          <w:b w:val="0"/>
          <w:bCs w:val="0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t xml:space="preserve">                   </w:t>
      </w:r>
      <w:r w:rsidRPr="00685A20">
        <w:rPr>
          <w:rFonts w:eastAsia="Times New Roman"/>
          <w:color w:val="000000" w:themeColor="text1"/>
        </w:rPr>
        <w:t xml:space="preserve">4. </w:t>
      </w:r>
      <w:r w:rsidRPr="00685A20">
        <w:rPr>
          <w:rFonts w:eastAsia="Times New Roman"/>
          <w:color w:val="000000" w:themeColor="text1"/>
          <w:cs/>
        </w:rPr>
        <w:t>หลักความมีส่วนร่วม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คือ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ารทำให้สังคมไทยเป็นสังคมที่ประชาชนมีส่วนรับรู้และมีส่วนร่วมเสนอความคิดเห็นในการตัดสินใจเหตุการณ์ที่สำคัญ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ๆ ของสังคม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โดยการเปิดโอกาสให้ประชาชนมีช่องทางในการเข้ามามีส่วนร่วมในการแก้ไขปัญหา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เช่น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การแจ้งความเห็น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การไต่สวน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การประชาพิจารณ์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การแสดงประชามติ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หรืออื่น ๆ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รวมทั้งขจัดการผูกขาดทั้งโดยภาครัฐหรือโดยธุรกิจภาคเอกชน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ซึ่งจะช่วยทำให้เกิดความสามัคคีและความร่วมมือกันระหว่างภาครัฐและเอกชน</w:t>
      </w:r>
    </w:p>
    <w:p w:rsidR="00A07451" w:rsidRPr="00A07451" w:rsidRDefault="00A07451" w:rsidP="00523FD5">
      <w:pPr>
        <w:spacing w:after="0" w:line="240" w:lineRule="auto"/>
        <w:jc w:val="thaiDistribute"/>
        <w:rPr>
          <w:rFonts w:eastAsia="Times New Roman"/>
          <w:b w:val="0"/>
          <w:bCs w:val="0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t xml:space="preserve">                     </w:t>
      </w:r>
      <w:r w:rsidRPr="00685A20">
        <w:rPr>
          <w:rFonts w:eastAsia="Times New Roman"/>
          <w:color w:val="000000" w:themeColor="text1"/>
        </w:rPr>
        <w:t xml:space="preserve">5. </w:t>
      </w:r>
      <w:r w:rsidRPr="00685A20">
        <w:rPr>
          <w:rFonts w:eastAsia="Times New Roman"/>
          <w:color w:val="000000" w:themeColor="text1"/>
          <w:cs/>
        </w:rPr>
        <w:t>หลักความรับผิดชอบ</w:t>
      </w:r>
      <w:proofErr w:type="gramStart"/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ผู้บริหาร</w:t>
      </w:r>
      <w:proofErr w:type="gramEnd"/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ตลอดจนข้าราชการทั้งฝ่ายการเมืองและข้าราชการประจำ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ต้องตั้งใจปฏิบัติภารกิจตามหน้าที่อย่างสุดความสามารถ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โดยมุ่งเน้นให้บริการแก่ผู้ที่มารับบริการ</w:t>
      </w:r>
      <w:r w:rsidRPr="00A07451">
        <w:rPr>
          <w:rFonts w:eastAsia="Times New Roman"/>
          <w:b w:val="0"/>
          <w:bCs w:val="0"/>
          <w:color w:val="000000" w:themeColor="text1"/>
        </w:rPr>
        <w:br/>
      </w:r>
      <w:r w:rsidRPr="00A07451">
        <w:rPr>
          <w:rFonts w:eastAsia="Times New Roman"/>
          <w:b w:val="0"/>
          <w:bCs w:val="0"/>
          <w:color w:val="000000" w:themeColor="text1"/>
          <w:cs/>
        </w:rPr>
        <w:t>โดยไม่เลือกปฏิบัติ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เพื่ออำนวยความสะดวกด้านต่าง ๆ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มีความรับผิดชอบต่อความบกพร่องที่เกิดขึ้นในหน้าที่งานที่ตนเองเป็นผู้รับผิดชอบ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และพร้อมที่จะปรับปรุงแก้ไขได้ทันท่วงที</w:t>
      </w:r>
    </w:p>
    <w:p w:rsidR="00A07451" w:rsidRPr="00A07451" w:rsidRDefault="00A07451" w:rsidP="00685A20">
      <w:pPr>
        <w:spacing w:after="120" w:line="240" w:lineRule="auto"/>
        <w:jc w:val="thaiDistribute"/>
        <w:rPr>
          <w:rFonts w:eastAsia="Times New Roman"/>
          <w:b w:val="0"/>
          <w:bCs w:val="0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lastRenderedPageBreak/>
        <w:t xml:space="preserve">                   </w:t>
      </w:r>
      <w:r w:rsidRPr="00685A20">
        <w:rPr>
          <w:rFonts w:eastAsia="Times New Roman"/>
          <w:color w:val="000000" w:themeColor="text1"/>
        </w:rPr>
        <w:t xml:space="preserve">6. </w:t>
      </w:r>
      <w:r w:rsidRPr="00685A20">
        <w:rPr>
          <w:rFonts w:eastAsia="Times New Roman"/>
          <w:color w:val="000000" w:themeColor="text1"/>
          <w:cs/>
        </w:rPr>
        <w:t>หลักความคุ้มค่า</w:t>
      </w:r>
      <w:proofErr w:type="gramStart"/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ผู้บริหาร</w:t>
      </w:r>
      <w:proofErr w:type="gramEnd"/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ตลอดจนข้าราชการ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ทั้งฝ่ายการเมืองและข้าราชการประจำ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ต้องตระหนักว่าทรัพยากรมีอย่างจำกัด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ดังนั้นในการบริหารจัดการจำเป็นจะต้องยึดหลักความประหยัดและความคุ้มค่าเป็นสำคัญ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โดยต้องตั้งจุดมุ่งหมายไปที่ผู้รับบริการหรือประชาชนโดยส่วนรวม</w:t>
      </w:r>
    </w:p>
    <w:p w:rsidR="00A07451" w:rsidRPr="00685A20" w:rsidRDefault="00A07451" w:rsidP="00685A20">
      <w:pPr>
        <w:spacing w:after="120" w:line="240" w:lineRule="auto"/>
        <w:jc w:val="thaiDistribute"/>
        <w:rPr>
          <w:rFonts w:eastAsia="Times New Roman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t xml:space="preserve">                 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ดังนั้น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="00CB6450">
        <w:rPr>
          <w:rFonts w:eastAsia="Times New Roman"/>
          <w:b w:val="0"/>
          <w:bCs w:val="0"/>
          <w:color w:val="000000" w:themeColor="text1"/>
          <w:cs/>
        </w:rPr>
        <w:t>องค์การบริหารส่วนตำบลตะกุกเหนือ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จะดำเนินงานภายใต้กรอบของกฎหมายเพื่อเป็นการบำบัดทุกข์บำรุงสุขให้กับประชาชนโดยส่วนรวม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และยึดมั่นตามหลัก</w:t>
      </w:r>
      <w:proofErr w:type="spellStart"/>
      <w:r w:rsidRPr="00A07451">
        <w:rPr>
          <w:rFonts w:eastAsia="Times New Roman"/>
          <w:b w:val="0"/>
          <w:bCs w:val="0"/>
          <w:color w:val="000000" w:themeColor="text1"/>
          <w:cs/>
        </w:rPr>
        <w:t>ธรรมาภิ</w:t>
      </w:r>
      <w:proofErr w:type="spellEnd"/>
      <w:r w:rsidRPr="00A07451">
        <w:rPr>
          <w:rFonts w:eastAsia="Times New Roman"/>
          <w:b w:val="0"/>
          <w:bCs w:val="0"/>
          <w:color w:val="000000" w:themeColor="text1"/>
          <w:cs/>
        </w:rPr>
        <w:t>บาล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ภายใต้การปฏิญาณว่า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 </w:t>
      </w:r>
      <w:r w:rsidRPr="00685A20">
        <w:rPr>
          <w:rFonts w:eastAsia="Times New Roman"/>
          <w:color w:val="000000" w:themeColor="text1"/>
        </w:rPr>
        <w:t>“</w:t>
      </w:r>
      <w:r w:rsidRPr="00685A20">
        <w:rPr>
          <w:rFonts w:eastAsia="Times New Roman"/>
          <w:color w:val="000000" w:themeColor="text1"/>
          <w:cs/>
        </w:rPr>
        <w:t>เงินแผ่นดิน</w:t>
      </w:r>
      <w:proofErr w:type="gramStart"/>
      <w:r w:rsidRPr="00685A20">
        <w:rPr>
          <w:rFonts w:eastAsia="Times New Roman"/>
          <w:color w:val="000000" w:themeColor="text1"/>
        </w:rPr>
        <w:t xml:space="preserve">  </w:t>
      </w:r>
      <w:r w:rsidRPr="00685A20">
        <w:rPr>
          <w:rFonts w:eastAsia="Times New Roman"/>
          <w:color w:val="000000" w:themeColor="text1"/>
          <w:cs/>
        </w:rPr>
        <w:t>ไม่โกงไม่กิน</w:t>
      </w:r>
      <w:proofErr w:type="gramEnd"/>
      <w:r w:rsidRPr="00685A20">
        <w:rPr>
          <w:rFonts w:eastAsia="Times New Roman"/>
          <w:color w:val="000000" w:themeColor="text1"/>
        </w:rPr>
        <w:t xml:space="preserve">  </w:t>
      </w:r>
      <w:r w:rsidRPr="00685A20">
        <w:rPr>
          <w:rFonts w:eastAsia="Times New Roman"/>
          <w:color w:val="000000" w:themeColor="text1"/>
          <w:cs/>
        </w:rPr>
        <w:t>ขจัดสิ้นคอรัปชั่น</w:t>
      </w:r>
      <w:r w:rsidRPr="00685A20">
        <w:rPr>
          <w:rFonts w:eastAsia="Times New Roman"/>
          <w:color w:val="000000" w:themeColor="text1"/>
        </w:rPr>
        <w:t>”</w:t>
      </w:r>
    </w:p>
    <w:p w:rsidR="00A07451" w:rsidRPr="00A07451" w:rsidRDefault="00A07451" w:rsidP="00685A20">
      <w:pPr>
        <w:spacing w:after="120" w:line="240" w:lineRule="auto"/>
        <w:jc w:val="thaiDistribute"/>
        <w:rPr>
          <w:rFonts w:eastAsia="Times New Roman"/>
          <w:b w:val="0"/>
          <w:bCs w:val="0"/>
          <w:color w:val="000000" w:themeColor="text1"/>
          <w:cs/>
        </w:rPr>
      </w:pPr>
      <w:r w:rsidRPr="00A07451">
        <w:rPr>
          <w:rFonts w:eastAsia="Times New Roman"/>
          <w:b w:val="0"/>
          <w:bCs w:val="0"/>
          <w:color w:val="000000" w:themeColor="text1"/>
        </w:rPr>
        <w:t xml:space="preserve">                 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จึงประกาศให้ประชาชนทราบโดยทั่วกัน</w:t>
      </w:r>
    </w:p>
    <w:p w:rsidR="00A07451" w:rsidRPr="00A07451" w:rsidRDefault="00A07451" w:rsidP="00A07451">
      <w:pPr>
        <w:spacing w:after="0" w:line="240" w:lineRule="auto"/>
        <w:jc w:val="both"/>
        <w:rPr>
          <w:rFonts w:eastAsia="Times New Roman"/>
          <w:b w:val="0"/>
          <w:bCs w:val="0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t xml:space="preserve">                           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ประกาศ ณ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วันที่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="00685A20">
        <w:rPr>
          <w:rFonts w:eastAsia="Times New Roman" w:hint="cs"/>
          <w:b w:val="0"/>
          <w:bCs w:val="0"/>
          <w:color w:val="000000" w:themeColor="text1"/>
          <w:cs/>
        </w:rPr>
        <w:t>23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พฤศจิกายน</w:t>
      </w:r>
      <w:r w:rsidRPr="00A07451">
        <w:rPr>
          <w:rFonts w:eastAsia="Times New Roman"/>
          <w:b w:val="0"/>
          <w:bCs w:val="0"/>
          <w:color w:val="000000" w:themeColor="text1"/>
        </w:rPr>
        <w:t xml:space="preserve">  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 xml:space="preserve">พ.ศ. </w:t>
      </w:r>
      <w:r w:rsidRPr="00A07451">
        <w:rPr>
          <w:rFonts w:eastAsia="Times New Roman"/>
          <w:b w:val="0"/>
          <w:bCs w:val="0"/>
          <w:color w:val="000000" w:themeColor="text1"/>
        </w:rPr>
        <w:t>2558</w:t>
      </w:r>
    </w:p>
    <w:p w:rsidR="00A07451" w:rsidRPr="00A07451" w:rsidRDefault="00903B3D" w:rsidP="00A07451">
      <w:pPr>
        <w:spacing w:after="0" w:line="240" w:lineRule="auto"/>
        <w:jc w:val="both"/>
        <w:rPr>
          <w:rFonts w:eastAsia="Times New Roman"/>
          <w:b w:val="0"/>
          <w:bCs w:val="0"/>
          <w:color w:val="000000" w:themeColor="text1"/>
        </w:rPr>
      </w:pPr>
      <w:r>
        <w:rPr>
          <w:rFonts w:eastAsia="Times New Roman"/>
          <w:b w:val="0"/>
          <w:bCs w:val="0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50165</wp:posOffset>
            </wp:positionV>
            <wp:extent cx="1107440" cy="5207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451" w:rsidRPr="00A07451">
        <w:rPr>
          <w:rFonts w:eastAsia="Times New Roman"/>
          <w:b w:val="0"/>
          <w:bCs w:val="0"/>
          <w:color w:val="000000" w:themeColor="text1"/>
        </w:rPr>
        <w:t> </w:t>
      </w:r>
    </w:p>
    <w:p w:rsidR="00A07451" w:rsidRDefault="00A07451" w:rsidP="00A07451">
      <w:pPr>
        <w:spacing w:after="0" w:line="240" w:lineRule="auto"/>
        <w:jc w:val="both"/>
        <w:rPr>
          <w:rFonts w:eastAsia="Times New Roman"/>
          <w:b w:val="0"/>
          <w:bCs w:val="0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t> </w:t>
      </w:r>
    </w:p>
    <w:p w:rsidR="00685A20" w:rsidRPr="00A07451" w:rsidRDefault="00685A20" w:rsidP="00A07451">
      <w:pPr>
        <w:spacing w:after="0" w:line="240" w:lineRule="auto"/>
        <w:jc w:val="both"/>
        <w:rPr>
          <w:rFonts w:eastAsia="Times New Roman"/>
          <w:b w:val="0"/>
          <w:bCs w:val="0"/>
          <w:color w:val="000000" w:themeColor="text1"/>
        </w:rPr>
      </w:pPr>
    </w:p>
    <w:p w:rsidR="00A07451" w:rsidRPr="00A07451" w:rsidRDefault="00A07451" w:rsidP="00537E95">
      <w:pPr>
        <w:tabs>
          <w:tab w:val="left" w:pos="1276"/>
        </w:tabs>
        <w:spacing w:after="0" w:line="240" w:lineRule="auto"/>
        <w:jc w:val="center"/>
        <w:rPr>
          <w:rFonts w:eastAsia="Times New Roman"/>
          <w:b w:val="0"/>
          <w:bCs w:val="0"/>
          <w:color w:val="000000" w:themeColor="text1"/>
        </w:rPr>
      </w:pPr>
      <w:r w:rsidRPr="00A07451">
        <w:rPr>
          <w:rFonts w:eastAsia="Times New Roman"/>
          <w:b w:val="0"/>
          <w:bCs w:val="0"/>
          <w:color w:val="000000" w:themeColor="text1"/>
        </w:rPr>
        <w:t>(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นาย</w:t>
      </w:r>
      <w:proofErr w:type="spellStart"/>
      <w:r w:rsidR="005C14ED">
        <w:rPr>
          <w:rFonts w:eastAsia="Times New Roman" w:hint="cs"/>
          <w:b w:val="0"/>
          <w:bCs w:val="0"/>
          <w:color w:val="000000" w:themeColor="text1"/>
          <w:cs/>
        </w:rPr>
        <w:t>เสกสรรค์</w:t>
      </w:r>
      <w:proofErr w:type="spellEnd"/>
      <w:r w:rsidR="005C14ED">
        <w:rPr>
          <w:rFonts w:eastAsia="Times New Roman" w:hint="cs"/>
          <w:b w:val="0"/>
          <w:bCs w:val="0"/>
          <w:color w:val="000000" w:themeColor="text1"/>
          <w:cs/>
        </w:rPr>
        <w:t xml:space="preserve">   เพชรดุก</w:t>
      </w:r>
      <w:r w:rsidRPr="00A07451">
        <w:rPr>
          <w:rFonts w:eastAsia="Times New Roman"/>
          <w:b w:val="0"/>
          <w:bCs w:val="0"/>
          <w:color w:val="000000" w:themeColor="text1"/>
          <w:cs/>
        </w:rPr>
        <w:t>)</w:t>
      </w:r>
      <w:r w:rsidRPr="00A07451">
        <w:rPr>
          <w:rFonts w:eastAsia="Times New Roman"/>
          <w:b w:val="0"/>
          <w:bCs w:val="0"/>
          <w:color w:val="000000" w:themeColor="text1"/>
        </w:rPr>
        <w:br/>
      </w:r>
      <w:r w:rsidRPr="00A07451">
        <w:rPr>
          <w:rFonts w:eastAsia="Times New Roman"/>
          <w:b w:val="0"/>
          <w:bCs w:val="0"/>
          <w:color w:val="000000" w:themeColor="text1"/>
          <w:cs/>
        </w:rPr>
        <w:t>นายก</w:t>
      </w:r>
      <w:r w:rsidR="00CB6450">
        <w:rPr>
          <w:rFonts w:eastAsia="Times New Roman"/>
          <w:b w:val="0"/>
          <w:bCs w:val="0"/>
          <w:color w:val="000000" w:themeColor="text1"/>
          <w:cs/>
        </w:rPr>
        <w:t>องค์การบริหารส่วนตำบลตะกุกเหนือ</w:t>
      </w:r>
    </w:p>
    <w:p w:rsidR="00A07451" w:rsidRPr="00A07451" w:rsidRDefault="00A07451" w:rsidP="00685A20">
      <w:pPr>
        <w:spacing w:after="0" w:line="240" w:lineRule="auto"/>
        <w:jc w:val="center"/>
        <w:rPr>
          <w:rFonts w:eastAsia="Times New Roman"/>
          <w:b w:val="0"/>
          <w:bCs w:val="0"/>
          <w:color w:val="000000" w:themeColor="text1"/>
        </w:rPr>
      </w:pPr>
    </w:p>
    <w:p w:rsidR="00CA531B" w:rsidRPr="00A07451" w:rsidRDefault="00CA531B" w:rsidP="00685A20">
      <w:pPr>
        <w:jc w:val="center"/>
        <w:rPr>
          <w:b w:val="0"/>
          <w:bCs w:val="0"/>
          <w:color w:val="000000" w:themeColor="text1"/>
        </w:rPr>
      </w:pPr>
    </w:p>
    <w:sectPr w:rsidR="00CA531B" w:rsidRPr="00A07451" w:rsidSect="00CA5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A07451"/>
    <w:rsid w:val="000B0818"/>
    <w:rsid w:val="003077CF"/>
    <w:rsid w:val="00523FD5"/>
    <w:rsid w:val="00537E95"/>
    <w:rsid w:val="005C14ED"/>
    <w:rsid w:val="00685A20"/>
    <w:rsid w:val="006C6C4A"/>
    <w:rsid w:val="00903B3D"/>
    <w:rsid w:val="00A07451"/>
    <w:rsid w:val="00A826F7"/>
    <w:rsid w:val="00BB34F8"/>
    <w:rsid w:val="00CA531B"/>
    <w:rsid w:val="00CB6450"/>
    <w:rsid w:val="00DE64EE"/>
    <w:rsid w:val="00ED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b/>
        <w:bCs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WIN-XP</cp:lastModifiedBy>
  <cp:revision>6</cp:revision>
  <cp:lastPrinted>2015-11-27T04:28:00Z</cp:lastPrinted>
  <dcterms:created xsi:type="dcterms:W3CDTF">2015-11-27T03:42:00Z</dcterms:created>
  <dcterms:modified xsi:type="dcterms:W3CDTF">2015-12-04T09:38:00Z</dcterms:modified>
</cp:coreProperties>
</file>